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</w:t>
      </w:r>
      <w:r w:rsidR="004D145A">
        <w:rPr>
          <w:rStyle w:val="a5"/>
          <w:rFonts w:ascii="Times New Roman" w:hAnsi="Times New Roman"/>
          <w:b w:val="0"/>
          <w:sz w:val="20"/>
          <w:szCs w:val="20"/>
        </w:rPr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8C335F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C335F">
        <w:rPr>
          <w:rFonts w:ascii="Times New Roman" w:hAnsi="Times New Roman"/>
          <w:b/>
          <w:color w:val="000000"/>
          <w:sz w:val="20"/>
          <w:szCs w:val="20"/>
        </w:rPr>
        <w:t>2. Цена Договора и порядок расчетов</w:t>
      </w:r>
    </w:p>
    <w:p w:rsidR="008C335F" w:rsidRPr="008C335F" w:rsidRDefault="003E5598" w:rsidP="008C335F">
      <w:pPr>
        <w:jc w:val="both"/>
        <w:rPr>
          <w:sz w:val="20"/>
          <w:szCs w:val="20"/>
          <w:u w:val="single"/>
        </w:rPr>
      </w:pPr>
      <w:r w:rsidRPr="008C335F">
        <w:rPr>
          <w:sz w:val="20"/>
          <w:szCs w:val="20"/>
        </w:rPr>
        <w:tab/>
      </w:r>
      <w:r w:rsidR="008C335F" w:rsidRPr="008C335F">
        <w:rPr>
          <w:sz w:val="20"/>
          <w:szCs w:val="20"/>
        </w:rPr>
        <w:t>2.1. Цена имущества, указанного в п. 1.2.1 установлена в соответствии с протоколом аукциона № _____ от ________.2023г.</w:t>
      </w:r>
      <w:r w:rsidR="008C335F" w:rsidRPr="008C335F">
        <w:rPr>
          <w:color w:val="000000"/>
          <w:sz w:val="20"/>
          <w:szCs w:val="20"/>
        </w:rPr>
        <w:t xml:space="preserve">, и </w:t>
      </w:r>
      <w:r w:rsidR="008C335F" w:rsidRPr="008C335F">
        <w:rPr>
          <w:sz w:val="20"/>
          <w:szCs w:val="20"/>
        </w:rPr>
        <w:t>составляет:______________________________________</w:t>
      </w:r>
    </w:p>
    <w:p w:rsidR="008C335F" w:rsidRPr="008C335F" w:rsidRDefault="008C335F" w:rsidP="008C335F">
      <w:pPr>
        <w:pStyle w:val="a3"/>
        <w:tabs>
          <w:tab w:val="left" w:pos="0"/>
        </w:tabs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8C335F" w:rsidRPr="008C335F" w:rsidRDefault="008C335F" w:rsidP="008C335F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            2.3. Задаток, внесенный Покупателем, в </w:t>
      </w:r>
      <w:proofErr w:type="spellStart"/>
      <w:r w:rsidRPr="008C335F">
        <w:rPr>
          <w:rFonts w:ascii="Times New Roman" w:hAnsi="Times New Roman"/>
          <w:sz w:val="20"/>
          <w:szCs w:val="20"/>
        </w:rPr>
        <w:t>сумме____________</w:t>
      </w:r>
      <w:proofErr w:type="spellEnd"/>
      <w:r w:rsidRPr="008C335F">
        <w:rPr>
          <w:rFonts w:ascii="Times New Roman" w:hAnsi="Times New Roman"/>
          <w:sz w:val="20"/>
          <w:szCs w:val="20"/>
          <w:u w:val="single"/>
        </w:rPr>
        <w:t>.</w:t>
      </w:r>
      <w:r w:rsidRPr="008C335F">
        <w:rPr>
          <w:rFonts w:ascii="Times New Roman" w:hAnsi="Times New Roman"/>
          <w:sz w:val="20"/>
          <w:szCs w:val="20"/>
        </w:rPr>
        <w:t xml:space="preserve"> засчитывается в оплату приобретаемого имущества указанного в п.п. 1.2.1.</w:t>
      </w:r>
    </w:p>
    <w:p w:rsidR="008C335F" w:rsidRPr="008C335F" w:rsidRDefault="008C335F" w:rsidP="008C335F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 2.4.</w:t>
      </w:r>
      <w:r w:rsidRPr="008C335F">
        <w:rPr>
          <w:rFonts w:ascii="Times New Roman" w:hAnsi="Times New Roman"/>
          <w:b/>
          <w:sz w:val="20"/>
          <w:szCs w:val="20"/>
        </w:rPr>
        <w:t xml:space="preserve"> </w:t>
      </w:r>
      <w:r w:rsidRPr="008C335F">
        <w:rPr>
          <w:rFonts w:ascii="Times New Roman" w:hAnsi="Times New Roman"/>
          <w:sz w:val="20"/>
          <w:szCs w:val="20"/>
        </w:rPr>
        <w:t xml:space="preserve">Оставшаяся сумма цены продажи недвижимого имущества, в </w:t>
      </w:r>
      <w:proofErr w:type="spellStart"/>
      <w:r w:rsidRPr="008C335F">
        <w:rPr>
          <w:rFonts w:ascii="Times New Roman" w:hAnsi="Times New Roman"/>
          <w:sz w:val="20"/>
          <w:szCs w:val="20"/>
        </w:rPr>
        <w:t>размере</w:t>
      </w:r>
      <w:r w:rsidRPr="008C335F">
        <w:rPr>
          <w:rFonts w:ascii="Times New Roman" w:hAnsi="Times New Roman"/>
          <w:sz w:val="20"/>
          <w:szCs w:val="20"/>
          <w:u w:val="single"/>
        </w:rPr>
        <w:t>___________________</w:t>
      </w:r>
      <w:proofErr w:type="spellEnd"/>
      <w:r w:rsidRPr="008C335F">
        <w:rPr>
          <w:rFonts w:ascii="Times New Roman" w:hAnsi="Times New Roman"/>
          <w:b/>
          <w:sz w:val="20"/>
          <w:szCs w:val="20"/>
        </w:rPr>
        <w:t>,</w:t>
      </w:r>
      <w:r w:rsidRPr="008C335F">
        <w:rPr>
          <w:rFonts w:ascii="Times New Roman" w:hAnsi="Times New Roman"/>
          <w:sz w:val="20"/>
          <w:szCs w:val="20"/>
        </w:rPr>
        <w:t xml:space="preserve">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</w:t>
      </w:r>
      <w:proofErr w:type="gramStart"/>
      <w:r w:rsidRPr="008C335F">
        <w:rPr>
          <w:rFonts w:ascii="Times New Roman" w:hAnsi="Times New Roman"/>
          <w:sz w:val="20"/>
          <w:szCs w:val="20"/>
        </w:rPr>
        <w:t>дств в б</w:t>
      </w:r>
      <w:proofErr w:type="gramEnd"/>
      <w:r w:rsidRPr="008C335F">
        <w:rPr>
          <w:rFonts w:ascii="Times New Roman" w:hAnsi="Times New Roman"/>
          <w:sz w:val="20"/>
          <w:szCs w:val="20"/>
        </w:rPr>
        <w:t>езналичном порядке на следующие реквизиты:</w:t>
      </w:r>
    </w:p>
    <w:p w:rsidR="008C335F" w:rsidRPr="008C335F" w:rsidRDefault="008C335F" w:rsidP="008C335F">
      <w:pPr>
        <w:ind w:firstLine="720"/>
        <w:jc w:val="both"/>
        <w:rPr>
          <w:rStyle w:val="a5"/>
          <w:b w:val="0"/>
          <w:sz w:val="20"/>
          <w:szCs w:val="20"/>
        </w:rPr>
      </w:pPr>
      <w:r w:rsidRPr="008C335F">
        <w:rPr>
          <w:sz w:val="20"/>
          <w:szCs w:val="20"/>
        </w:rPr>
        <w:t xml:space="preserve">   2.4.1 Получатель:</w:t>
      </w:r>
      <w:r w:rsidRPr="008C335F">
        <w:rPr>
          <w:b/>
          <w:sz w:val="20"/>
          <w:szCs w:val="20"/>
        </w:rPr>
        <w:t xml:space="preserve"> </w:t>
      </w:r>
      <w:proofErr w:type="gramStart"/>
      <w:r w:rsidRPr="008C335F">
        <w:rPr>
          <w:rStyle w:val="a5"/>
          <w:b w:val="0"/>
          <w:sz w:val="20"/>
          <w:szCs w:val="20"/>
        </w:rPr>
        <w:t>УФК по Брянской области (Комитет по управлению имуществом Новозыбковской городской администрации); ИНН 3204000558; КПП 324101001; ОГРН 1023201536500; Код ОКТМО  15720000;  Номер казначейского счета 03100643000000012700; Единый казначейский счет (ЕКС) 40102810245370000019; Отделение Брянск Банка России//УФК по Брянской области г. Брянск; БИК – 011501101; КБК – 90711402042040000410;</w:t>
      </w:r>
      <w:r w:rsidRPr="008C335F">
        <w:rPr>
          <w:b/>
          <w:sz w:val="20"/>
          <w:szCs w:val="20"/>
        </w:rPr>
        <w:t> </w:t>
      </w:r>
      <w:r w:rsidRPr="008C335F">
        <w:rPr>
          <w:sz w:val="20"/>
          <w:szCs w:val="20"/>
        </w:rPr>
        <w:t xml:space="preserve">(назначение платежа – покупка муниципального имущества по </w:t>
      </w:r>
      <w:proofErr w:type="spellStart"/>
      <w:r w:rsidRPr="008C335F">
        <w:rPr>
          <w:sz w:val="20"/>
          <w:szCs w:val="20"/>
        </w:rPr>
        <w:t>адресу_______________</w:t>
      </w:r>
      <w:proofErr w:type="spellEnd"/>
      <w:r w:rsidRPr="008C335F">
        <w:rPr>
          <w:rStyle w:val="a5"/>
          <w:b w:val="0"/>
          <w:sz w:val="20"/>
          <w:szCs w:val="20"/>
        </w:rPr>
        <w:t>.</w:t>
      </w:r>
      <w:proofErr w:type="gramEnd"/>
    </w:p>
    <w:p w:rsidR="008C335F" w:rsidRPr="008C335F" w:rsidRDefault="008C335F" w:rsidP="008C335F">
      <w:pPr>
        <w:jc w:val="both"/>
        <w:rPr>
          <w:color w:val="000000" w:themeColor="text1"/>
          <w:sz w:val="20"/>
          <w:szCs w:val="20"/>
        </w:rPr>
      </w:pPr>
      <w:r w:rsidRPr="008C335F">
        <w:rPr>
          <w:rStyle w:val="a5"/>
          <w:b w:val="0"/>
          <w:sz w:val="20"/>
          <w:szCs w:val="20"/>
        </w:rPr>
        <w:t xml:space="preserve">              2.4.2. </w:t>
      </w:r>
      <w:r w:rsidRPr="008C335F">
        <w:rPr>
          <w:color w:val="000000" w:themeColor="text1"/>
          <w:sz w:val="20"/>
          <w:szCs w:val="20"/>
        </w:rPr>
        <w:t xml:space="preserve">Получатель: УФК по Брянской области (Комитет по управлению имуществом Новозыбковской городской администрации): </w:t>
      </w:r>
      <w:proofErr w:type="gramStart"/>
      <w:r w:rsidRPr="008C335F">
        <w:rPr>
          <w:color w:val="000000" w:themeColor="text1"/>
          <w:sz w:val="20"/>
          <w:szCs w:val="20"/>
        </w:rPr>
        <w:t xml:space="preserve">ИНН 3204000558, КПП 324101001, ОГРН 1023201536500; Код ОКТМО – 15720000; л/с – 04273014110; Номер казначейского счета 03100643000000012700; Единый казначейский счет (ЕКС) 40102810245370000019; Наименование банка – ОТДЕЛЕНИЕ БРЯНСК БАНКА РОССИИ//УФК по Брянской области г. Брянск; БИК-011501101; КБК – 90711406024040000430; (назначение платежа – покупка земельного участка по </w:t>
      </w:r>
      <w:proofErr w:type="spellStart"/>
      <w:r w:rsidRPr="008C335F">
        <w:rPr>
          <w:color w:val="000000" w:themeColor="text1"/>
          <w:sz w:val="20"/>
          <w:szCs w:val="20"/>
        </w:rPr>
        <w:t>адресу:_________________________________</w:t>
      </w:r>
      <w:proofErr w:type="spellEnd"/>
      <w:r w:rsidRPr="008C335F">
        <w:rPr>
          <w:color w:val="000000" w:themeColor="text1"/>
          <w:sz w:val="20"/>
          <w:szCs w:val="20"/>
        </w:rPr>
        <w:t>.</w:t>
      </w:r>
      <w:proofErr w:type="gramEnd"/>
    </w:p>
    <w:p w:rsidR="008C335F" w:rsidRPr="008C335F" w:rsidRDefault="008C335F" w:rsidP="008C335F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8C335F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 w:rsidRPr="008C335F">
        <w:rPr>
          <w:rStyle w:val="a5"/>
          <w:rFonts w:ascii="Times New Roman" w:hAnsi="Times New Roman"/>
          <w:b w:val="0"/>
          <w:sz w:val="20"/>
          <w:szCs w:val="20"/>
        </w:rPr>
        <w:t>2.5. Полная уплата Покупателем цены приобретаемого имущества, подтверждается выписками со счета Продавца о поступлении денежных сре</w:t>
      </w:r>
      <w:proofErr w:type="gramStart"/>
      <w:r w:rsidRPr="008C335F"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 w:rsidRPr="008C335F"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2.4.</w:t>
      </w:r>
    </w:p>
    <w:p w:rsidR="003E5598" w:rsidRPr="008C335F" w:rsidRDefault="008C335F" w:rsidP="008C335F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8C335F">
        <w:rPr>
          <w:rFonts w:ascii="Times New Roman" w:hAnsi="Times New Roman"/>
          <w:b/>
          <w:color w:val="000000"/>
          <w:sz w:val="20"/>
          <w:szCs w:val="20"/>
        </w:rPr>
        <w:t xml:space="preserve">                                                           </w:t>
      </w:r>
      <w:r w:rsidR="003E5598" w:rsidRPr="008C335F">
        <w:rPr>
          <w:rFonts w:ascii="Times New Roman" w:hAnsi="Times New Roman"/>
          <w:b/>
          <w:color w:val="000000"/>
          <w:sz w:val="20"/>
          <w:szCs w:val="20"/>
        </w:rPr>
        <w:t>3. Срок действия Договора</w:t>
      </w:r>
    </w:p>
    <w:p w:rsidR="003E5598" w:rsidRPr="008C335F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  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8C335F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8C335F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8C335F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8C335F">
        <w:rPr>
          <w:rFonts w:ascii="Times New Roman" w:hAnsi="Times New Roman"/>
          <w:sz w:val="20"/>
          <w:szCs w:val="20"/>
        </w:rPr>
        <w:t> настоящего Договора, и принятия имущества от Продавца по акту приема-передачи.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4.5.Риск случайной гибели или порчи имущества до момента подписания настоящего договора лежит на Продавце.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 w:rsidRPr="008C335F">
        <w:rPr>
          <w:rFonts w:ascii="Times New Roman" w:hAnsi="Times New Roman"/>
          <w:sz w:val="20"/>
          <w:szCs w:val="20"/>
        </w:rPr>
        <w:t>ввиду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 w:rsidRPr="008C335F">
        <w:rPr>
          <w:rFonts w:ascii="Times New Roman" w:hAnsi="Times New Roman"/>
          <w:sz w:val="20"/>
          <w:szCs w:val="20"/>
        </w:rPr>
        <w:t>представленные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 документы могут не отражать </w:t>
      </w:r>
      <w:r w:rsidRPr="008C335F">
        <w:rPr>
          <w:rFonts w:ascii="Times New Roman" w:hAnsi="Times New Roman"/>
          <w:sz w:val="20"/>
          <w:szCs w:val="20"/>
        </w:rPr>
        <w:lastRenderedPageBreak/>
        <w:t>полного и точного физического состояния Объекта на момент его передачи.</w:t>
      </w:r>
    </w:p>
    <w:p w:rsidR="003E5598" w:rsidRPr="008C335F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5. Обязанности Сторон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5.1.Покупатель обязуется: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5.1.1.Полностью </w:t>
      </w:r>
      <w:proofErr w:type="gramStart"/>
      <w:r w:rsidRPr="008C335F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8C335F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8C335F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5.2.1.Передать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8C335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          5.3.Обязанности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8C335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6. Ответственность Сторон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6.1.Стороны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6.2. В случае неуплаты Покупателем суммы, предусмотренной п. 2.1. настоящего договора, Продавец имеет право в одностороннем порядке расторгнуть настоящий договор, о чём письменно уведомляет Покупателя.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6.3.Расторжение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3E5598" w:rsidRPr="008C335F" w:rsidRDefault="003E5598" w:rsidP="003E5598">
      <w:pPr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7. Рассмотрение споров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7.1.Настоящий </w:t>
      </w:r>
      <w:proofErr w:type="gramStart"/>
      <w:r w:rsidRPr="008C335F">
        <w:rPr>
          <w:rFonts w:ascii="Times New Roman" w:hAnsi="Times New Roman"/>
          <w:sz w:val="20"/>
          <w:szCs w:val="20"/>
        </w:rPr>
        <w:t>Договор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8C335F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8C335F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7.2.Все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3E5598" w:rsidRPr="008C335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8. Особые условия Договора</w:t>
      </w:r>
    </w:p>
    <w:p w:rsidR="003E5598" w:rsidRPr="008C335F" w:rsidRDefault="003E5598" w:rsidP="003E5598">
      <w:pPr>
        <w:ind w:firstLine="567"/>
        <w:jc w:val="both"/>
        <w:rPr>
          <w:sz w:val="20"/>
          <w:szCs w:val="20"/>
        </w:rPr>
      </w:pPr>
      <w:r w:rsidRPr="008C335F">
        <w:rPr>
          <w:b/>
          <w:sz w:val="20"/>
          <w:szCs w:val="20"/>
        </w:rPr>
        <w:tab/>
      </w:r>
      <w:r w:rsidRPr="008C335F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 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8.2</w:t>
      </w:r>
      <w:r w:rsidRPr="008C335F">
        <w:rPr>
          <w:rFonts w:ascii="Times New Roman" w:hAnsi="Times New Roman"/>
          <w:b/>
          <w:sz w:val="20"/>
          <w:szCs w:val="20"/>
        </w:rPr>
        <w:t>.</w:t>
      </w:r>
      <w:r w:rsidRPr="008C335F">
        <w:rPr>
          <w:rFonts w:ascii="Times New Roman" w:hAnsi="Times New Roman"/>
          <w:sz w:val="20"/>
          <w:szCs w:val="20"/>
        </w:rPr>
        <w:t>Настоящий Договор составлен в 4 (четырех) экземплярах.</w:t>
      </w:r>
    </w:p>
    <w:p w:rsidR="003E5598" w:rsidRPr="008C335F" w:rsidRDefault="003E5598" w:rsidP="003E5598">
      <w:pPr>
        <w:jc w:val="center"/>
        <w:rPr>
          <w:b/>
          <w:color w:val="000000"/>
          <w:sz w:val="20"/>
          <w:szCs w:val="20"/>
        </w:rPr>
      </w:pPr>
      <w:r w:rsidRPr="008C335F">
        <w:rPr>
          <w:b/>
          <w:color w:val="000000"/>
          <w:sz w:val="20"/>
          <w:szCs w:val="20"/>
        </w:rPr>
        <w:t>9. 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Pr="005345A4" w:rsidRDefault="003E5598" w:rsidP="0048269C">
      <w:pPr>
        <w:pStyle w:val="a3"/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5798E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D145A"/>
    <w:rsid w:val="004E3854"/>
    <w:rsid w:val="00504ECA"/>
    <w:rsid w:val="00533D1D"/>
    <w:rsid w:val="00552CDF"/>
    <w:rsid w:val="00562DAE"/>
    <w:rsid w:val="005F44F8"/>
    <w:rsid w:val="00600D48"/>
    <w:rsid w:val="00612D48"/>
    <w:rsid w:val="00652647"/>
    <w:rsid w:val="006B3BC9"/>
    <w:rsid w:val="00747CD8"/>
    <w:rsid w:val="00750A5E"/>
    <w:rsid w:val="00762E92"/>
    <w:rsid w:val="007D31DA"/>
    <w:rsid w:val="007D3CA7"/>
    <w:rsid w:val="007D6BCD"/>
    <w:rsid w:val="00801254"/>
    <w:rsid w:val="008664D5"/>
    <w:rsid w:val="008B0149"/>
    <w:rsid w:val="008C335F"/>
    <w:rsid w:val="008D0046"/>
    <w:rsid w:val="008E29AA"/>
    <w:rsid w:val="00903578"/>
    <w:rsid w:val="00905EE4"/>
    <w:rsid w:val="009232F2"/>
    <w:rsid w:val="00981F31"/>
    <w:rsid w:val="00984024"/>
    <w:rsid w:val="009B4340"/>
    <w:rsid w:val="009F5342"/>
    <w:rsid w:val="00A03081"/>
    <w:rsid w:val="00A24118"/>
    <w:rsid w:val="00A36AF3"/>
    <w:rsid w:val="00A40D51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62BDF-7739-44B1-9663-DC01C9BD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2023-05-31T06:18:00Z</dcterms:created>
  <dcterms:modified xsi:type="dcterms:W3CDTF">2023-05-31T06:18:00Z</dcterms:modified>
</cp:coreProperties>
</file>